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676"/>
        <w:gridCol w:w="7092"/>
      </w:tblGrid>
      <w:tr w:rsidR="00180B35" w14:paraId="7FD924FE" w14:textId="77777777" w:rsidTr="00CF6E4F">
        <w:tc>
          <w:tcPr>
            <w:tcW w:w="3005" w:type="dxa"/>
          </w:tcPr>
          <w:p w14:paraId="1DF8FF95" w14:textId="77777777" w:rsidR="00180B35" w:rsidRPr="0056636C" w:rsidRDefault="00180B35" w:rsidP="00CF6E4F">
            <w:pPr>
              <w:tabs>
                <w:tab w:val="left" w:pos="1238"/>
              </w:tabs>
              <w:rPr>
                <w:b/>
                <w:bCs/>
              </w:rPr>
            </w:pPr>
            <w:r w:rsidRPr="0056636C">
              <w:rPr>
                <w:b/>
                <w:bCs/>
              </w:rPr>
              <w:t>Position Title</w:t>
            </w:r>
          </w:p>
        </w:tc>
        <w:tc>
          <w:tcPr>
            <w:tcW w:w="676" w:type="dxa"/>
          </w:tcPr>
          <w:p w14:paraId="7471CA85" w14:textId="77777777" w:rsidR="00180B35" w:rsidRDefault="00180B35" w:rsidP="00CF6E4F">
            <w:pPr>
              <w:tabs>
                <w:tab w:val="left" w:pos="1238"/>
              </w:tabs>
            </w:pPr>
          </w:p>
        </w:tc>
        <w:tc>
          <w:tcPr>
            <w:tcW w:w="7092" w:type="dxa"/>
          </w:tcPr>
          <w:p w14:paraId="4C7356E3" w14:textId="55E40A04" w:rsidR="00180B35" w:rsidRDefault="00694F51" w:rsidP="00CF6E4F">
            <w:pPr>
              <w:tabs>
                <w:tab w:val="left" w:pos="1238"/>
              </w:tabs>
            </w:pPr>
            <w:r>
              <w:t xml:space="preserve">Electronic </w:t>
            </w:r>
            <w:r w:rsidR="00717DC3">
              <w:t>Engineer</w:t>
            </w:r>
            <w:r w:rsidR="00180B35">
              <w:t xml:space="preserve"> </w:t>
            </w:r>
          </w:p>
        </w:tc>
      </w:tr>
      <w:tr w:rsidR="00180B35" w14:paraId="392636F7" w14:textId="77777777" w:rsidTr="00CF6E4F">
        <w:tc>
          <w:tcPr>
            <w:tcW w:w="3005" w:type="dxa"/>
          </w:tcPr>
          <w:p w14:paraId="486D1F01" w14:textId="77777777" w:rsidR="00180B35" w:rsidRPr="0056636C" w:rsidRDefault="00180B35" w:rsidP="00CF6E4F">
            <w:pPr>
              <w:tabs>
                <w:tab w:val="left" w:pos="1238"/>
              </w:tabs>
              <w:rPr>
                <w:b/>
                <w:bCs/>
              </w:rPr>
            </w:pPr>
            <w:r w:rsidRPr="0056636C">
              <w:rPr>
                <w:b/>
                <w:bCs/>
              </w:rPr>
              <w:t>Department</w:t>
            </w:r>
          </w:p>
        </w:tc>
        <w:tc>
          <w:tcPr>
            <w:tcW w:w="676" w:type="dxa"/>
          </w:tcPr>
          <w:p w14:paraId="1D4B5796" w14:textId="77777777" w:rsidR="00180B35" w:rsidRDefault="00180B35" w:rsidP="00CF6E4F">
            <w:pPr>
              <w:tabs>
                <w:tab w:val="left" w:pos="1238"/>
              </w:tabs>
            </w:pPr>
          </w:p>
        </w:tc>
        <w:tc>
          <w:tcPr>
            <w:tcW w:w="7092" w:type="dxa"/>
          </w:tcPr>
          <w:p w14:paraId="6E6BD062" w14:textId="1FB05633" w:rsidR="00180B35" w:rsidRPr="00CE6259" w:rsidRDefault="00180B35" w:rsidP="00CF6E4F">
            <w:pPr>
              <w:tabs>
                <w:tab w:val="left" w:pos="1238"/>
              </w:tabs>
              <w:spacing w:after="120"/>
            </w:pPr>
            <w:r>
              <w:t>W</w:t>
            </w:r>
            <w:r w:rsidR="00694F51">
              <w:t>orkshop</w:t>
            </w:r>
          </w:p>
        </w:tc>
      </w:tr>
      <w:tr w:rsidR="00180B35" w:rsidRPr="00CE6259" w14:paraId="5223528A" w14:textId="77777777" w:rsidTr="00CF6E4F">
        <w:tc>
          <w:tcPr>
            <w:tcW w:w="3005" w:type="dxa"/>
            <w:tcBorders>
              <w:top w:val="single" w:sz="4" w:space="0" w:color="auto"/>
            </w:tcBorders>
          </w:tcPr>
          <w:p w14:paraId="0A1762D9" w14:textId="77777777" w:rsidR="00180B35" w:rsidRPr="00CE6259" w:rsidRDefault="00180B35" w:rsidP="00CF6E4F">
            <w:pPr>
              <w:tabs>
                <w:tab w:val="left" w:pos="1238"/>
              </w:tabs>
              <w:rPr>
                <w:b/>
                <w:bCs/>
                <w:sz w:val="12"/>
                <w:szCs w:val="12"/>
              </w:rPr>
            </w:pPr>
          </w:p>
        </w:tc>
        <w:tc>
          <w:tcPr>
            <w:tcW w:w="676" w:type="dxa"/>
            <w:tcBorders>
              <w:top w:val="single" w:sz="4" w:space="0" w:color="auto"/>
            </w:tcBorders>
          </w:tcPr>
          <w:p w14:paraId="3E37CC64" w14:textId="77777777" w:rsidR="00180B35" w:rsidRPr="00CE6259" w:rsidRDefault="00180B35" w:rsidP="00CF6E4F">
            <w:pPr>
              <w:tabs>
                <w:tab w:val="left" w:pos="1238"/>
              </w:tabs>
              <w:rPr>
                <w:sz w:val="12"/>
                <w:szCs w:val="12"/>
              </w:rPr>
            </w:pPr>
          </w:p>
        </w:tc>
        <w:tc>
          <w:tcPr>
            <w:tcW w:w="7092" w:type="dxa"/>
            <w:tcBorders>
              <w:top w:val="single" w:sz="4" w:space="0" w:color="auto"/>
            </w:tcBorders>
          </w:tcPr>
          <w:p w14:paraId="7DA8DC96" w14:textId="77777777" w:rsidR="00180B35" w:rsidRPr="00CE6259" w:rsidRDefault="00180B35" w:rsidP="00CF6E4F">
            <w:pPr>
              <w:tabs>
                <w:tab w:val="left" w:pos="1238"/>
              </w:tabs>
              <w:rPr>
                <w:sz w:val="12"/>
                <w:szCs w:val="12"/>
              </w:rPr>
            </w:pPr>
          </w:p>
        </w:tc>
      </w:tr>
      <w:tr w:rsidR="00180B35" w14:paraId="63314BE4" w14:textId="77777777" w:rsidTr="00CF6E4F">
        <w:tc>
          <w:tcPr>
            <w:tcW w:w="3005" w:type="dxa"/>
          </w:tcPr>
          <w:p w14:paraId="30224F47" w14:textId="77777777" w:rsidR="00180B35" w:rsidRDefault="00180B35" w:rsidP="00CF6E4F">
            <w:pPr>
              <w:tabs>
                <w:tab w:val="left" w:pos="1238"/>
              </w:tabs>
              <w:rPr>
                <w:b/>
                <w:bCs/>
              </w:rPr>
            </w:pPr>
            <w:r>
              <w:rPr>
                <w:b/>
                <w:bCs/>
              </w:rPr>
              <w:t>Hours</w:t>
            </w:r>
          </w:p>
        </w:tc>
        <w:tc>
          <w:tcPr>
            <w:tcW w:w="676" w:type="dxa"/>
          </w:tcPr>
          <w:p w14:paraId="2F4813C9" w14:textId="77777777" w:rsidR="00180B35" w:rsidRDefault="00180B35" w:rsidP="00CF6E4F">
            <w:pPr>
              <w:tabs>
                <w:tab w:val="left" w:pos="1238"/>
              </w:tabs>
            </w:pPr>
          </w:p>
        </w:tc>
        <w:tc>
          <w:tcPr>
            <w:tcW w:w="7092" w:type="dxa"/>
          </w:tcPr>
          <w:p w14:paraId="7B2BDA50" w14:textId="77777777" w:rsidR="00180B35" w:rsidRDefault="00180B35" w:rsidP="00CF6E4F">
            <w:pPr>
              <w:tabs>
                <w:tab w:val="left" w:pos="1238"/>
              </w:tabs>
            </w:pPr>
            <w:r>
              <w:t>Monday to Thursday 08.30 – 17.00</w:t>
            </w:r>
          </w:p>
          <w:p w14:paraId="5C63162A" w14:textId="77777777" w:rsidR="00180B35" w:rsidRDefault="00180B35" w:rsidP="00CF6E4F">
            <w:pPr>
              <w:tabs>
                <w:tab w:val="left" w:pos="1238"/>
              </w:tabs>
            </w:pPr>
            <w:r>
              <w:t>Friday 08.30 – 16.15</w:t>
            </w:r>
          </w:p>
          <w:p w14:paraId="605620B3" w14:textId="77777777" w:rsidR="00180B35" w:rsidRDefault="00180B35" w:rsidP="00CF6E4F">
            <w:pPr>
              <w:tabs>
                <w:tab w:val="left" w:pos="1238"/>
              </w:tabs>
            </w:pPr>
            <w:r>
              <w:t>Flexible mindset to work additional hours depending on workload</w:t>
            </w:r>
          </w:p>
        </w:tc>
      </w:tr>
    </w:tbl>
    <w:p w14:paraId="75395400" w14:textId="77777777" w:rsidR="00180B35" w:rsidRDefault="00180B35" w:rsidP="00180B35">
      <w:pPr>
        <w:rPr>
          <w:b/>
          <w:bCs/>
        </w:rPr>
      </w:pPr>
    </w:p>
    <w:p w14:paraId="33586C9A" w14:textId="77777777" w:rsidR="00180B35" w:rsidRDefault="00180B35" w:rsidP="00180B35">
      <w:pPr>
        <w:rPr>
          <w:b/>
          <w:bCs/>
        </w:rPr>
      </w:pPr>
      <w:r>
        <w:rPr>
          <w:b/>
          <w:bCs/>
        </w:rPr>
        <w:t>About ASL:</w:t>
      </w:r>
    </w:p>
    <w:p w14:paraId="624B194C" w14:textId="77777777" w:rsidR="00180B35" w:rsidRDefault="00180B35" w:rsidP="00180B35">
      <w:pPr>
        <w:suppressAutoHyphens/>
        <w:autoSpaceDN w:val="0"/>
        <w:spacing w:after="0"/>
        <w:textAlignment w:val="baseline"/>
        <w:rPr>
          <w:rFonts w:ascii="Calibri" w:eastAsia="Calibri" w:hAnsi="Calibri" w:cs="Times New Roman"/>
          <w:lang w:val="en-GB" w:eastAsia="en-US"/>
        </w:rPr>
      </w:pPr>
      <w:r w:rsidRPr="00147F9C">
        <w:rPr>
          <w:rFonts w:ascii="Calibri" w:eastAsia="Calibri" w:hAnsi="Calibri" w:cs="Times New Roman"/>
          <w:lang w:val="en-GB" w:eastAsia="en-US"/>
        </w:rPr>
        <w:t xml:space="preserve">ASL is an ever-growing </w:t>
      </w:r>
      <w:r>
        <w:rPr>
          <w:rFonts w:ascii="Calibri" w:eastAsia="Calibri" w:hAnsi="Calibri" w:cs="Times New Roman"/>
          <w:lang w:val="en-GB" w:eastAsia="en-US"/>
        </w:rPr>
        <w:t>international company</w:t>
      </w:r>
      <w:r w:rsidRPr="00147F9C">
        <w:rPr>
          <w:rFonts w:ascii="Calibri" w:eastAsia="Calibri" w:hAnsi="Calibri" w:cs="Times New Roman"/>
          <w:lang w:val="en-GB" w:eastAsia="en-US"/>
        </w:rPr>
        <w:t xml:space="preserve"> </w:t>
      </w:r>
      <w:r>
        <w:rPr>
          <w:rFonts w:ascii="Calibri" w:eastAsia="Calibri" w:hAnsi="Calibri" w:cs="Times New Roman"/>
          <w:lang w:val="en-GB" w:eastAsia="en-US"/>
        </w:rPr>
        <w:t>specialising</w:t>
      </w:r>
      <w:r w:rsidRPr="00147F9C">
        <w:rPr>
          <w:rFonts w:ascii="Calibri" w:eastAsia="Calibri" w:hAnsi="Calibri" w:cs="Times New Roman"/>
          <w:lang w:val="en-GB" w:eastAsia="en-US"/>
        </w:rPr>
        <w:t xml:space="preserve"> in </w:t>
      </w:r>
      <w:r>
        <w:rPr>
          <w:rFonts w:ascii="Calibri" w:eastAsia="Calibri" w:hAnsi="Calibri" w:cs="Times New Roman"/>
          <w:lang w:val="en-GB" w:eastAsia="en-US"/>
        </w:rPr>
        <w:t>the support of legacy equipment across the military and defence product range</w:t>
      </w:r>
      <w:r w:rsidRPr="00147F9C">
        <w:rPr>
          <w:rFonts w:ascii="Calibri" w:eastAsia="Calibri" w:hAnsi="Calibri" w:cs="Times New Roman"/>
          <w:lang w:val="en-GB" w:eastAsia="en-US"/>
        </w:rPr>
        <w:t>.</w:t>
      </w:r>
    </w:p>
    <w:p w14:paraId="76167224" w14:textId="77777777" w:rsidR="00180B35" w:rsidRDefault="00180B35" w:rsidP="00180B35">
      <w:pPr>
        <w:suppressAutoHyphens/>
        <w:autoSpaceDN w:val="0"/>
        <w:spacing w:after="0"/>
        <w:textAlignment w:val="baseline"/>
        <w:rPr>
          <w:rFonts w:ascii="Calibri" w:eastAsia="Calibri" w:hAnsi="Calibri" w:cs="Times New Roman"/>
          <w:lang w:val="en-GB" w:eastAsia="en-US"/>
        </w:rPr>
      </w:pPr>
      <w:r w:rsidRPr="00147F9C">
        <w:rPr>
          <w:rFonts w:ascii="Calibri" w:eastAsia="Calibri" w:hAnsi="Calibri" w:cs="Times New Roman"/>
          <w:lang w:val="en-GB" w:eastAsia="en-US"/>
        </w:rPr>
        <w:t xml:space="preserve"> </w:t>
      </w:r>
    </w:p>
    <w:p w14:paraId="5625C0BE" w14:textId="77777777" w:rsidR="00180B35" w:rsidRDefault="00180B35" w:rsidP="00180B35">
      <w:pPr>
        <w:suppressAutoHyphens/>
        <w:autoSpaceDN w:val="0"/>
        <w:spacing w:after="0"/>
        <w:textAlignment w:val="baseline"/>
        <w:rPr>
          <w:rFonts w:ascii="Calibri" w:eastAsia="Calibri" w:hAnsi="Calibri" w:cs="Times New Roman"/>
          <w:lang w:val="en-GB" w:eastAsia="en-US"/>
        </w:rPr>
      </w:pPr>
      <w:r>
        <w:rPr>
          <w:rFonts w:ascii="Calibri" w:eastAsia="Calibri" w:hAnsi="Calibri" w:cs="Times New Roman"/>
          <w:lang w:val="en-GB" w:eastAsia="en-US"/>
        </w:rPr>
        <w:t>We operate from four sites within the Surrey and Sussex Area and have international offices in our key market areas.</w:t>
      </w:r>
    </w:p>
    <w:p w14:paraId="016027FF" w14:textId="77777777" w:rsidR="00180B35" w:rsidRDefault="00180B35" w:rsidP="00180B35">
      <w:pPr>
        <w:suppressAutoHyphens/>
        <w:autoSpaceDN w:val="0"/>
        <w:spacing w:after="0"/>
        <w:textAlignment w:val="baseline"/>
        <w:rPr>
          <w:rFonts w:ascii="Calibri" w:eastAsia="Calibri" w:hAnsi="Calibri" w:cs="Times New Roman"/>
          <w:lang w:val="en-GB" w:eastAsia="en-US"/>
        </w:rPr>
      </w:pPr>
    </w:p>
    <w:p w14:paraId="60EB157C" w14:textId="77777777" w:rsidR="00180B35" w:rsidRPr="00147F9C" w:rsidRDefault="00180B35" w:rsidP="00180B35">
      <w:pPr>
        <w:suppressAutoHyphens/>
        <w:autoSpaceDN w:val="0"/>
        <w:spacing w:after="0"/>
        <w:textAlignment w:val="baseline"/>
        <w:rPr>
          <w:rFonts w:ascii="Calibri" w:eastAsia="Calibri" w:hAnsi="Calibri" w:cs="Times New Roman"/>
          <w:lang w:val="en-GB" w:eastAsia="en-US"/>
        </w:rPr>
      </w:pPr>
      <w:r>
        <w:rPr>
          <w:rFonts w:ascii="Calibri" w:eastAsia="Calibri" w:hAnsi="Calibri" w:cs="Times New Roman"/>
          <w:lang w:val="en-GB" w:eastAsia="en-US"/>
        </w:rPr>
        <w:t xml:space="preserve">Our purpose is keeping things moving to save lives and protect what matters.  We live by the philosophy of ‘Never a problem, always a solution’. </w:t>
      </w:r>
    </w:p>
    <w:p w14:paraId="35A42A90" w14:textId="77777777" w:rsidR="00180B35" w:rsidRDefault="00180B35" w:rsidP="00180B35">
      <w:pPr>
        <w:rPr>
          <w:b/>
          <w:bCs/>
        </w:rPr>
      </w:pPr>
    </w:p>
    <w:p w14:paraId="37382C62" w14:textId="77777777" w:rsidR="00180B35" w:rsidRDefault="00180B35" w:rsidP="00180B35">
      <w:pPr>
        <w:rPr>
          <w:b/>
          <w:bCs/>
        </w:rPr>
      </w:pPr>
      <w:r>
        <w:rPr>
          <w:b/>
          <w:bCs/>
        </w:rPr>
        <w:t xml:space="preserve">The Role: </w:t>
      </w:r>
    </w:p>
    <w:p w14:paraId="38B1BD55" w14:textId="0EF6A34B" w:rsidR="00180B35" w:rsidRPr="00180B35" w:rsidRDefault="006C7F20" w:rsidP="00180B35">
      <w:r w:rsidRPr="006C7F20">
        <w:t>ASL is an interesting, growing business providing specialist service int Military sector.  Due to our expansion, we are looking for an Electronic Engineering Technician to join our team working at our Horsham site.  This position is mainly working with voltages of up to 3-phase 200v 400hz.</w:t>
      </w:r>
    </w:p>
    <w:p w14:paraId="4918B4A4" w14:textId="77777777" w:rsidR="00180B35" w:rsidRDefault="00180B35" w:rsidP="00180B35">
      <w:pPr>
        <w:spacing w:before="100" w:beforeAutospacing="1" w:after="100" w:afterAutospacing="1"/>
        <w:ind w:left="720" w:hanging="720"/>
        <w:rPr>
          <w:rFonts w:ascii="Noto Sans" w:eastAsia="Times New Roman" w:hAnsi="Noto Sans" w:cs="Noto Sans"/>
          <w:b/>
          <w:bCs/>
          <w:color w:val="2D2D2D"/>
          <w:sz w:val="20"/>
          <w:szCs w:val="20"/>
          <w:lang w:val="en-GB" w:eastAsia="en-GB"/>
        </w:rPr>
      </w:pPr>
      <w:r w:rsidRPr="00D6336D">
        <w:rPr>
          <w:rFonts w:ascii="Noto Sans" w:eastAsia="Times New Roman" w:hAnsi="Noto Sans" w:cs="Noto Sans"/>
          <w:b/>
          <w:bCs/>
          <w:color w:val="2D2D2D"/>
          <w:sz w:val="20"/>
          <w:szCs w:val="20"/>
          <w:lang w:val="en-GB" w:eastAsia="en-GB"/>
        </w:rPr>
        <w:t>Key Responsibilities:</w:t>
      </w:r>
    </w:p>
    <w:p w14:paraId="150E3BB3" w14:textId="58D17F65" w:rsidR="00717DC3" w:rsidRPr="00717DC3" w:rsidRDefault="00717DC3" w:rsidP="00717DC3">
      <w:pPr>
        <w:pStyle w:val="ListParagraph"/>
        <w:numPr>
          <w:ilvl w:val="0"/>
          <w:numId w:val="4"/>
        </w:numPr>
        <w:spacing w:before="100" w:beforeAutospacing="1" w:after="100" w:afterAutospacing="1"/>
        <w:rPr>
          <w:rFonts w:ascii="Calibri" w:eastAsia="Calibri" w:hAnsi="Calibri" w:cs="Times New Roman"/>
        </w:rPr>
      </w:pPr>
      <w:r w:rsidRPr="00717DC3">
        <w:rPr>
          <w:rFonts w:ascii="Calibri" w:eastAsia="Calibri" w:hAnsi="Calibri" w:cs="Times New Roman"/>
        </w:rPr>
        <w:t>Integrate, test, and provide comprehensive support for electronic products.</w:t>
      </w:r>
    </w:p>
    <w:p w14:paraId="5E150769" w14:textId="77777777" w:rsidR="00717DC3" w:rsidRPr="00717DC3" w:rsidRDefault="00717DC3" w:rsidP="00717DC3">
      <w:pPr>
        <w:pStyle w:val="ListParagraph"/>
        <w:numPr>
          <w:ilvl w:val="0"/>
          <w:numId w:val="4"/>
        </w:numPr>
        <w:spacing w:before="100" w:beforeAutospacing="1" w:after="100" w:afterAutospacing="1"/>
        <w:rPr>
          <w:rFonts w:ascii="Calibri" w:eastAsia="Calibri" w:hAnsi="Calibri" w:cs="Times New Roman"/>
        </w:rPr>
      </w:pPr>
      <w:r w:rsidRPr="00717DC3">
        <w:rPr>
          <w:rFonts w:ascii="Calibri" w:eastAsia="Calibri" w:hAnsi="Calibri" w:cs="Times New Roman"/>
        </w:rPr>
        <w:t>Undertake fault diagnosis and resolution, spanning from system-level down to component-level.</w:t>
      </w:r>
    </w:p>
    <w:p w14:paraId="51856807" w14:textId="5669643A" w:rsidR="00717DC3" w:rsidRPr="00717DC3" w:rsidRDefault="00717DC3" w:rsidP="00717DC3">
      <w:pPr>
        <w:pStyle w:val="ListParagraph"/>
        <w:numPr>
          <w:ilvl w:val="0"/>
          <w:numId w:val="4"/>
        </w:numPr>
        <w:spacing w:before="100" w:beforeAutospacing="1" w:after="100" w:afterAutospacing="1"/>
        <w:rPr>
          <w:rFonts w:ascii="Calibri" w:eastAsia="Calibri" w:hAnsi="Calibri" w:cs="Times New Roman"/>
        </w:rPr>
      </w:pPr>
      <w:r w:rsidRPr="00717DC3">
        <w:rPr>
          <w:rFonts w:ascii="Calibri" w:eastAsia="Calibri" w:hAnsi="Calibri" w:cs="Times New Roman"/>
        </w:rPr>
        <w:t>Design, implement, and enhance test systems and processes</w:t>
      </w:r>
      <w:r w:rsidR="000F28A0">
        <w:rPr>
          <w:rFonts w:ascii="Calibri" w:eastAsia="Calibri" w:hAnsi="Calibri" w:cs="Times New Roman"/>
        </w:rPr>
        <w:t>.</w:t>
      </w:r>
    </w:p>
    <w:p w14:paraId="2688D46F" w14:textId="16FB12A4" w:rsidR="006C7F20" w:rsidRPr="006C7F20" w:rsidRDefault="00717DC3" w:rsidP="00717DC3">
      <w:pPr>
        <w:pStyle w:val="ListParagraph"/>
        <w:numPr>
          <w:ilvl w:val="0"/>
          <w:numId w:val="4"/>
        </w:numPr>
        <w:spacing w:before="100" w:beforeAutospacing="1" w:after="100" w:afterAutospacing="1"/>
        <w:rPr>
          <w:rFonts w:ascii="Calibri" w:eastAsia="Calibri" w:hAnsi="Calibri" w:cs="Times New Roman"/>
        </w:rPr>
      </w:pPr>
      <w:r w:rsidRPr="00717DC3">
        <w:rPr>
          <w:rFonts w:ascii="Calibri" w:eastAsia="Calibri" w:hAnsi="Calibri" w:cs="Times New Roman"/>
        </w:rPr>
        <w:t>Recommend design changes to enhance product performance or address obsolescence, collaborating with</w:t>
      </w:r>
      <w:r w:rsidR="000F28A0">
        <w:rPr>
          <w:rFonts w:ascii="Calibri" w:eastAsia="Calibri" w:hAnsi="Calibri" w:cs="Times New Roman"/>
        </w:rPr>
        <w:t xml:space="preserve"> in house </w:t>
      </w:r>
      <w:r w:rsidRPr="00717DC3">
        <w:rPr>
          <w:rFonts w:ascii="Calibri" w:eastAsia="Calibri" w:hAnsi="Calibri" w:cs="Times New Roman"/>
        </w:rPr>
        <w:t>teams for implementation</w:t>
      </w:r>
      <w:r>
        <w:rPr>
          <w:rFonts w:ascii="Calibri" w:eastAsia="Calibri" w:hAnsi="Calibri" w:cs="Times New Roman"/>
        </w:rPr>
        <w:t xml:space="preserve"> p</w:t>
      </w:r>
      <w:r w:rsidR="006C7F20" w:rsidRPr="006C7F20">
        <w:rPr>
          <w:rFonts w:ascii="Calibri" w:eastAsia="Calibri" w:hAnsi="Calibri" w:cs="Times New Roman"/>
        </w:rPr>
        <w:t>ractical Electronic skills.</w:t>
      </w:r>
    </w:p>
    <w:p w14:paraId="6A4A6A35" w14:textId="7D4B26A6"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Awareness of ESD.</w:t>
      </w:r>
    </w:p>
    <w:p w14:paraId="43D962D2" w14:textId="77777777"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Use of test equipment including digital multi-meter, oscilloscope, signal generator, psu.  Knowledge of older technology from the 1970’s an advantage.</w:t>
      </w:r>
    </w:p>
    <w:p w14:paraId="05B0FDE4" w14:textId="77777777"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Documenting all processes within our quality accreditation.</w:t>
      </w:r>
    </w:p>
    <w:p w14:paraId="7208C102" w14:textId="77777777"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Ability to read electronic diagrams.</w:t>
      </w:r>
    </w:p>
    <w:p w14:paraId="54E157DF" w14:textId="77777777"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General &amp; PCB testing &amp; repair.</w:t>
      </w:r>
    </w:p>
    <w:p w14:paraId="63F4E073" w14:textId="77777777" w:rsidR="006C7F20" w:rsidRP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Basic fault finding.</w:t>
      </w:r>
    </w:p>
    <w:p w14:paraId="44537ED5" w14:textId="77777777" w:rsidR="006C7F20" w:rsidRDefault="006C7F20" w:rsidP="006C7F20">
      <w:pPr>
        <w:pStyle w:val="ListParagraph"/>
        <w:numPr>
          <w:ilvl w:val="0"/>
          <w:numId w:val="4"/>
        </w:numPr>
        <w:spacing w:before="100" w:beforeAutospacing="1" w:after="100" w:afterAutospacing="1"/>
        <w:rPr>
          <w:rFonts w:ascii="Calibri" w:eastAsia="Calibri" w:hAnsi="Calibri" w:cs="Times New Roman"/>
        </w:rPr>
      </w:pPr>
      <w:r w:rsidRPr="006C7F20">
        <w:rPr>
          <w:rFonts w:ascii="Calibri" w:eastAsia="Calibri" w:hAnsi="Calibri" w:cs="Times New Roman"/>
        </w:rPr>
        <w:t>Soldering.</w:t>
      </w:r>
    </w:p>
    <w:p w14:paraId="55A58F69" w14:textId="77777777" w:rsidR="00D015F4" w:rsidRPr="00D015F4" w:rsidRDefault="00D015F4" w:rsidP="00D015F4">
      <w:pPr>
        <w:pStyle w:val="ListParagraph"/>
        <w:numPr>
          <w:ilvl w:val="0"/>
          <w:numId w:val="4"/>
        </w:numPr>
        <w:spacing w:before="100" w:beforeAutospacing="1" w:after="100" w:afterAutospacing="1"/>
        <w:rPr>
          <w:rFonts w:ascii="Calibri" w:eastAsia="Calibri" w:hAnsi="Calibri" w:cs="Times New Roman"/>
        </w:rPr>
      </w:pPr>
      <w:r w:rsidRPr="00D015F4">
        <w:rPr>
          <w:rFonts w:ascii="Calibri" w:eastAsia="Calibri" w:hAnsi="Calibri" w:cs="Times New Roman"/>
        </w:rPr>
        <w:t>Avionic Equipment</w:t>
      </w:r>
    </w:p>
    <w:p w14:paraId="4B7B96D8" w14:textId="625644A7" w:rsidR="00D015F4" w:rsidRPr="00D015F4" w:rsidRDefault="00D015F4" w:rsidP="00D015F4">
      <w:pPr>
        <w:pStyle w:val="ListParagraph"/>
        <w:numPr>
          <w:ilvl w:val="0"/>
          <w:numId w:val="4"/>
        </w:numPr>
        <w:spacing w:before="100" w:beforeAutospacing="1" w:after="100" w:afterAutospacing="1"/>
        <w:rPr>
          <w:rFonts w:ascii="Calibri" w:eastAsia="Calibri" w:hAnsi="Calibri" w:cs="Times New Roman"/>
        </w:rPr>
      </w:pPr>
      <w:r w:rsidRPr="00D015F4">
        <w:rPr>
          <w:rFonts w:ascii="Calibri" w:eastAsia="Calibri" w:hAnsi="Calibri" w:cs="Times New Roman"/>
        </w:rPr>
        <w:t>Multi-Functional Panels &amp; Switch Boxes</w:t>
      </w:r>
    </w:p>
    <w:p w14:paraId="68E5B942" w14:textId="533B3B4D" w:rsidR="00180B35" w:rsidRPr="00D6336D" w:rsidRDefault="00180B35" w:rsidP="00180B35">
      <w:pPr>
        <w:spacing w:before="100" w:beforeAutospacing="1" w:after="100" w:afterAutospacing="1"/>
        <w:rPr>
          <w:rFonts w:ascii="Noto Sans" w:eastAsia="Times New Roman" w:hAnsi="Noto Sans" w:cs="Noto Sans"/>
          <w:color w:val="2D2D2D"/>
          <w:sz w:val="20"/>
          <w:szCs w:val="20"/>
          <w:lang w:val="en-GB" w:eastAsia="en-GB"/>
        </w:rPr>
      </w:pPr>
      <w:r w:rsidRPr="00D6336D">
        <w:rPr>
          <w:rFonts w:ascii="Noto Sans" w:eastAsia="Times New Roman" w:hAnsi="Noto Sans" w:cs="Noto Sans"/>
          <w:b/>
          <w:bCs/>
          <w:color w:val="2D2D2D"/>
          <w:sz w:val="20"/>
          <w:szCs w:val="20"/>
          <w:lang w:val="en-GB" w:eastAsia="en-GB"/>
        </w:rPr>
        <w:t>Requirements:</w:t>
      </w:r>
    </w:p>
    <w:p w14:paraId="70D6AE53" w14:textId="77777777" w:rsidR="00180B35" w:rsidRDefault="00180B35" w:rsidP="00180B35">
      <w:pPr>
        <w:numPr>
          <w:ilvl w:val="0"/>
          <w:numId w:val="1"/>
        </w:numPr>
        <w:spacing w:before="100" w:beforeAutospacing="1" w:after="100" w:afterAutospacing="1"/>
        <w:rPr>
          <w:rFonts w:ascii="Calibri" w:eastAsia="Calibri" w:hAnsi="Calibri" w:cs="Times New Roman"/>
          <w:lang w:val="en-GB" w:eastAsia="en-US"/>
        </w:rPr>
      </w:pPr>
      <w:r>
        <w:rPr>
          <w:rFonts w:ascii="Calibri" w:eastAsia="Calibri" w:hAnsi="Calibri" w:cs="Times New Roman"/>
          <w:lang w:val="en-GB" w:eastAsia="en-US"/>
        </w:rPr>
        <w:t>Good problem-solving skills</w:t>
      </w:r>
    </w:p>
    <w:p w14:paraId="22A0C6F2" w14:textId="77777777" w:rsidR="00180B35" w:rsidRPr="00CE7BA0" w:rsidRDefault="00180B35" w:rsidP="00180B35">
      <w:pPr>
        <w:numPr>
          <w:ilvl w:val="0"/>
          <w:numId w:val="1"/>
        </w:numPr>
        <w:spacing w:before="100" w:beforeAutospacing="1" w:after="100" w:afterAutospacing="1"/>
        <w:rPr>
          <w:rFonts w:ascii="Calibri" w:eastAsia="Calibri" w:hAnsi="Calibri" w:cs="Times New Roman"/>
          <w:lang w:val="en-GB" w:eastAsia="en-US"/>
        </w:rPr>
      </w:pPr>
      <w:r w:rsidRPr="00CE7BA0">
        <w:rPr>
          <w:rFonts w:ascii="Calibri" w:eastAsia="Calibri" w:hAnsi="Calibri" w:cs="Times New Roman"/>
          <w:lang w:val="en-GB" w:eastAsia="en-US"/>
        </w:rPr>
        <w:t>Willingness to adopt flexible work patterns when required to meet business needs</w:t>
      </w:r>
    </w:p>
    <w:p w14:paraId="268B4D78" w14:textId="360CE664" w:rsidR="00180B35" w:rsidRDefault="00180B35" w:rsidP="00180B35">
      <w:pPr>
        <w:numPr>
          <w:ilvl w:val="0"/>
          <w:numId w:val="1"/>
        </w:numPr>
        <w:spacing w:before="100" w:beforeAutospacing="1" w:after="100" w:afterAutospacing="1"/>
        <w:rPr>
          <w:rFonts w:ascii="Calibri" w:eastAsia="Calibri" w:hAnsi="Calibri" w:cs="Times New Roman"/>
          <w:lang w:val="en-GB" w:eastAsia="en-US"/>
        </w:rPr>
      </w:pPr>
      <w:r>
        <w:rPr>
          <w:rFonts w:ascii="Calibri" w:eastAsia="Calibri" w:hAnsi="Calibri" w:cs="Times New Roman"/>
          <w:lang w:val="en-GB" w:eastAsia="en-US"/>
        </w:rPr>
        <w:lastRenderedPageBreak/>
        <w:t>Willingness to work with all levels within the organisation</w:t>
      </w:r>
    </w:p>
    <w:p w14:paraId="27EF5E06" w14:textId="09FC5870" w:rsidR="00180B35" w:rsidRDefault="00180B35" w:rsidP="00180B35">
      <w:pPr>
        <w:numPr>
          <w:ilvl w:val="0"/>
          <w:numId w:val="1"/>
        </w:numPr>
        <w:spacing w:before="100" w:beforeAutospacing="1" w:after="100" w:afterAutospacing="1"/>
        <w:rPr>
          <w:rFonts w:ascii="Calibri" w:eastAsia="Calibri" w:hAnsi="Calibri" w:cs="Times New Roman"/>
          <w:lang w:val="en-GB" w:eastAsia="en-US"/>
        </w:rPr>
      </w:pPr>
      <w:r w:rsidRPr="00180B35">
        <w:rPr>
          <w:rFonts w:ascii="Calibri" w:eastAsia="Calibri" w:hAnsi="Calibri" w:cs="Times New Roman"/>
          <w:lang w:val="en-GB" w:eastAsia="en-US"/>
        </w:rPr>
        <w:t>Strong analytical skills.</w:t>
      </w:r>
    </w:p>
    <w:p w14:paraId="438663BD" w14:textId="77777777" w:rsidR="006C7F20" w:rsidRDefault="006C7F20" w:rsidP="006C7F20">
      <w:pPr>
        <w:pStyle w:val="ListParagraph"/>
        <w:numPr>
          <w:ilvl w:val="0"/>
          <w:numId w:val="1"/>
        </w:numPr>
        <w:spacing w:before="100" w:beforeAutospacing="1" w:after="100" w:afterAutospacing="1"/>
        <w:rPr>
          <w:rFonts w:ascii="Calibri" w:eastAsia="Calibri" w:hAnsi="Calibri" w:cs="Times New Roman"/>
        </w:rPr>
      </w:pPr>
      <w:r w:rsidRPr="006C7F20">
        <w:rPr>
          <w:rFonts w:ascii="Calibri" w:eastAsia="Calibri" w:hAnsi="Calibri" w:cs="Times New Roman"/>
        </w:rPr>
        <w:t xml:space="preserve">Willingness to learn. </w:t>
      </w:r>
    </w:p>
    <w:p w14:paraId="20C8E6C0" w14:textId="0B291E91" w:rsidR="006C7F20" w:rsidRPr="006C7F20" w:rsidRDefault="006C7F20" w:rsidP="006C7F20">
      <w:pPr>
        <w:pStyle w:val="ListParagraph"/>
        <w:numPr>
          <w:ilvl w:val="0"/>
          <w:numId w:val="1"/>
        </w:numPr>
        <w:spacing w:before="100" w:beforeAutospacing="1" w:after="100" w:afterAutospacing="1"/>
        <w:rPr>
          <w:rFonts w:ascii="Calibri" w:eastAsia="Calibri" w:hAnsi="Calibri" w:cs="Times New Roman"/>
        </w:rPr>
      </w:pPr>
      <w:r w:rsidRPr="006C7F20">
        <w:rPr>
          <w:rFonts w:ascii="Calibri" w:eastAsia="Calibri" w:hAnsi="Calibri" w:cs="Times New Roman"/>
        </w:rPr>
        <w:t>Proactive and have excellent attention to detail.</w:t>
      </w:r>
    </w:p>
    <w:p w14:paraId="564926C5" w14:textId="77777777" w:rsidR="006C7F20" w:rsidRPr="006C7F20" w:rsidRDefault="006C7F20" w:rsidP="006C7F20">
      <w:pPr>
        <w:pStyle w:val="ListParagraph"/>
        <w:numPr>
          <w:ilvl w:val="0"/>
          <w:numId w:val="1"/>
        </w:numPr>
        <w:spacing w:before="100" w:beforeAutospacing="1" w:after="100" w:afterAutospacing="1"/>
        <w:rPr>
          <w:rFonts w:ascii="Calibri" w:eastAsia="Calibri" w:hAnsi="Calibri" w:cs="Times New Roman"/>
        </w:rPr>
      </w:pPr>
      <w:r w:rsidRPr="006C7F20">
        <w:rPr>
          <w:rFonts w:ascii="Calibri" w:eastAsia="Calibri" w:hAnsi="Calibri" w:cs="Times New Roman"/>
        </w:rPr>
        <w:t>A minimum of 2 years’ experience in electronics.</w:t>
      </w:r>
    </w:p>
    <w:p w14:paraId="4F61374C" w14:textId="77777777" w:rsidR="006C7F20" w:rsidRPr="006C7F20" w:rsidRDefault="006C7F20" w:rsidP="006C7F20">
      <w:pPr>
        <w:pStyle w:val="ListParagraph"/>
        <w:numPr>
          <w:ilvl w:val="0"/>
          <w:numId w:val="1"/>
        </w:numPr>
        <w:spacing w:before="100" w:beforeAutospacing="1" w:after="100" w:afterAutospacing="1"/>
        <w:rPr>
          <w:rFonts w:ascii="Calibri" w:eastAsia="Calibri" w:hAnsi="Calibri" w:cs="Times New Roman"/>
        </w:rPr>
      </w:pPr>
      <w:r w:rsidRPr="006C7F20">
        <w:rPr>
          <w:rFonts w:ascii="Calibri" w:eastAsia="Calibri" w:hAnsi="Calibri" w:cs="Times New Roman"/>
        </w:rPr>
        <w:t>Be able to meet deadlines and be performance driven.</w:t>
      </w:r>
    </w:p>
    <w:p w14:paraId="2DDDD222" w14:textId="1EE9D1FA" w:rsidR="00AB38A2" w:rsidRDefault="006C7F20" w:rsidP="006C7F20">
      <w:pPr>
        <w:pStyle w:val="ListParagraph"/>
        <w:numPr>
          <w:ilvl w:val="0"/>
          <w:numId w:val="1"/>
        </w:numPr>
        <w:spacing w:before="100" w:beforeAutospacing="1" w:after="100" w:afterAutospacing="1"/>
        <w:rPr>
          <w:rFonts w:ascii="Calibri" w:eastAsia="Calibri" w:hAnsi="Calibri" w:cs="Times New Roman"/>
        </w:rPr>
      </w:pPr>
      <w:r w:rsidRPr="006C7F20">
        <w:rPr>
          <w:rFonts w:ascii="Calibri" w:eastAsia="Calibri" w:hAnsi="Calibri" w:cs="Times New Roman"/>
        </w:rPr>
        <w:t>Excel, Word &amp; Outlook are essential.</w:t>
      </w:r>
    </w:p>
    <w:p w14:paraId="18243CC2" w14:textId="77777777" w:rsidR="00A67D4B" w:rsidRPr="00A67D4B" w:rsidRDefault="00A67D4B" w:rsidP="00A67D4B">
      <w:pPr>
        <w:pStyle w:val="ListParagraph"/>
        <w:numPr>
          <w:ilvl w:val="0"/>
          <w:numId w:val="1"/>
        </w:numPr>
        <w:spacing w:before="100" w:beforeAutospacing="1" w:after="100" w:afterAutospacing="1"/>
        <w:rPr>
          <w:rFonts w:ascii="Calibri" w:eastAsia="Calibri" w:hAnsi="Calibri" w:cs="Times New Roman"/>
        </w:rPr>
      </w:pPr>
      <w:r w:rsidRPr="00A67D4B">
        <w:rPr>
          <w:rFonts w:ascii="Calibri" w:eastAsia="Calibri" w:hAnsi="Calibri" w:cs="Times New Roman"/>
        </w:rPr>
        <w:t>Avionic Equipment</w:t>
      </w:r>
    </w:p>
    <w:p w14:paraId="413B8D62" w14:textId="77777777" w:rsidR="00A67D4B" w:rsidRPr="00A67D4B" w:rsidRDefault="00A67D4B" w:rsidP="00A67D4B">
      <w:pPr>
        <w:pStyle w:val="ListParagraph"/>
        <w:numPr>
          <w:ilvl w:val="0"/>
          <w:numId w:val="1"/>
        </w:numPr>
        <w:spacing w:before="100" w:beforeAutospacing="1" w:after="100" w:afterAutospacing="1"/>
        <w:rPr>
          <w:rFonts w:ascii="Calibri" w:eastAsia="Calibri" w:hAnsi="Calibri" w:cs="Times New Roman"/>
        </w:rPr>
      </w:pPr>
      <w:r w:rsidRPr="00A67D4B">
        <w:rPr>
          <w:rFonts w:ascii="Calibri" w:eastAsia="Calibri" w:hAnsi="Calibri" w:cs="Times New Roman"/>
        </w:rPr>
        <w:t>Multi-Functional Touch Panels &amp; Switch Boxes</w:t>
      </w:r>
    </w:p>
    <w:p w14:paraId="7501AC33" w14:textId="77777777" w:rsidR="00A67D4B" w:rsidRPr="00A67D4B" w:rsidRDefault="00A67D4B" w:rsidP="00A67D4B">
      <w:pPr>
        <w:spacing w:before="100" w:beforeAutospacing="1" w:after="100" w:afterAutospacing="1"/>
        <w:rPr>
          <w:rFonts w:ascii="Calibri" w:eastAsia="Calibri" w:hAnsi="Calibri" w:cs="Times New Roman"/>
        </w:rPr>
      </w:pPr>
    </w:p>
    <w:sectPr w:rsidR="00A67D4B" w:rsidRPr="00A67D4B">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B45AE" w14:textId="77777777" w:rsidR="00BC1E39" w:rsidRDefault="00BC1E39" w:rsidP="00180B35">
      <w:pPr>
        <w:spacing w:after="0"/>
      </w:pPr>
      <w:r>
        <w:separator/>
      </w:r>
    </w:p>
  </w:endnote>
  <w:endnote w:type="continuationSeparator" w:id="0">
    <w:p w14:paraId="3B63F079" w14:textId="77777777" w:rsidR="00BC1E39" w:rsidRDefault="00BC1E39" w:rsidP="00180B3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altName w:val="Nirmala UI"/>
    <w:charset w:val="00"/>
    <w:family w:val="swiss"/>
    <w:pitch w:val="variable"/>
    <w:sig w:usb0="E00082FF" w:usb1="400078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618BF" w14:textId="77777777" w:rsidR="00BC1E39" w:rsidRDefault="00BC1E39" w:rsidP="00180B35">
      <w:pPr>
        <w:spacing w:after="0"/>
      </w:pPr>
      <w:r>
        <w:separator/>
      </w:r>
    </w:p>
  </w:footnote>
  <w:footnote w:type="continuationSeparator" w:id="0">
    <w:p w14:paraId="02844A76" w14:textId="77777777" w:rsidR="00BC1E39" w:rsidRDefault="00BC1E39" w:rsidP="00180B3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F2006" w14:textId="77777777" w:rsidR="00180B35" w:rsidRDefault="00180B35" w:rsidP="00180B35">
    <w:pPr>
      <w:pStyle w:val="Header"/>
    </w:pPr>
    <w:r>
      <w:rPr>
        <w:noProof/>
      </w:rPr>
      <w:drawing>
        <wp:anchor distT="0" distB="0" distL="114300" distR="114300" simplePos="0" relativeHeight="251659264" behindDoc="1" locked="0" layoutInCell="1" allowOverlap="1" wp14:anchorId="03C654BB" wp14:editId="6D9055BB">
          <wp:simplePos x="0" y="0"/>
          <wp:positionH relativeFrom="margin">
            <wp:align>right</wp:align>
          </wp:positionH>
          <wp:positionV relativeFrom="paragraph">
            <wp:posOffset>-169009</wp:posOffset>
          </wp:positionV>
          <wp:extent cx="1447800" cy="869950"/>
          <wp:effectExtent l="0" t="0" r="0" b="6350"/>
          <wp:wrapTight wrapText="bothSides">
            <wp:wrapPolygon edited="0">
              <wp:start x="0" y="0"/>
              <wp:lineTo x="0" y="21285"/>
              <wp:lineTo x="21316" y="21285"/>
              <wp:lineTo x="21316" y="0"/>
              <wp:lineTo x="0" y="0"/>
            </wp:wrapPolygon>
          </wp:wrapTight>
          <wp:docPr id="38" name="Picture 38" descr="A red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red and white sign&#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447800" cy="869950"/>
                  </a:xfrm>
                  <a:prstGeom prst="rect">
                    <a:avLst/>
                  </a:prstGeom>
                </pic:spPr>
              </pic:pic>
            </a:graphicData>
          </a:graphic>
          <wp14:sizeRelH relativeFrom="margin">
            <wp14:pctWidth>0</wp14:pctWidth>
          </wp14:sizeRelH>
          <wp14:sizeRelV relativeFrom="margin">
            <wp14:pctHeight>0</wp14:pctHeight>
          </wp14:sizeRelV>
        </wp:anchor>
      </w:drawing>
    </w:r>
    <w:r>
      <w:rPr>
        <w:sz w:val="52"/>
        <w:szCs w:val="52"/>
      </w:rPr>
      <w:t>Job Description</w:t>
    </w:r>
    <w:r>
      <w:rPr>
        <w:noProof/>
      </w:rPr>
      <w:t xml:space="preserve"> </w:t>
    </w:r>
  </w:p>
  <w:p w14:paraId="407C834F" w14:textId="77777777" w:rsidR="00180B35" w:rsidRDefault="00180B35" w:rsidP="00180B35">
    <w:pPr>
      <w:pStyle w:val="Header"/>
    </w:pPr>
  </w:p>
  <w:p w14:paraId="4F2463E9" w14:textId="77777777" w:rsidR="00180B35" w:rsidRDefault="00180B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3660C9"/>
    <w:multiLevelType w:val="hybridMultilevel"/>
    <w:tmpl w:val="B5922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9443D9"/>
    <w:multiLevelType w:val="multilevel"/>
    <w:tmpl w:val="28C095B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8824AE"/>
    <w:multiLevelType w:val="multilevel"/>
    <w:tmpl w:val="DCCAE49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367B27"/>
    <w:multiLevelType w:val="hybridMultilevel"/>
    <w:tmpl w:val="B7608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27298009">
    <w:abstractNumId w:val="2"/>
  </w:num>
  <w:num w:numId="2" w16cid:durableId="183177883">
    <w:abstractNumId w:val="1"/>
  </w:num>
  <w:num w:numId="3" w16cid:durableId="2088064861">
    <w:abstractNumId w:val="0"/>
  </w:num>
  <w:num w:numId="4" w16cid:durableId="2835093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B35"/>
    <w:rsid w:val="00013C7E"/>
    <w:rsid w:val="000F28A0"/>
    <w:rsid w:val="00180B35"/>
    <w:rsid w:val="00301FDD"/>
    <w:rsid w:val="005018E6"/>
    <w:rsid w:val="00642059"/>
    <w:rsid w:val="00645BFC"/>
    <w:rsid w:val="00694F51"/>
    <w:rsid w:val="006C7F20"/>
    <w:rsid w:val="00717DC3"/>
    <w:rsid w:val="00944351"/>
    <w:rsid w:val="00A67D4B"/>
    <w:rsid w:val="00AB38A2"/>
    <w:rsid w:val="00BC1E39"/>
    <w:rsid w:val="00C3654D"/>
    <w:rsid w:val="00C65CEE"/>
    <w:rsid w:val="00CE7E79"/>
    <w:rsid w:val="00D015F4"/>
    <w:rsid w:val="00ED5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40922"/>
  <w15:chartTrackingRefBased/>
  <w15:docId w15:val="{54195D9A-8102-470D-885C-A17AA87FD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B35"/>
    <w:pPr>
      <w:spacing w:after="80" w:line="240" w:lineRule="auto"/>
    </w:pPr>
    <w:rPr>
      <w:rFonts w:eastAsiaTheme="minorEastAsia"/>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0B35"/>
    <w:pPr>
      <w:tabs>
        <w:tab w:val="center" w:pos="4513"/>
        <w:tab w:val="right" w:pos="9026"/>
      </w:tabs>
      <w:spacing w:after="0"/>
    </w:pPr>
  </w:style>
  <w:style w:type="character" w:customStyle="1" w:styleId="HeaderChar">
    <w:name w:val="Header Char"/>
    <w:basedOn w:val="DefaultParagraphFont"/>
    <w:link w:val="Header"/>
    <w:uiPriority w:val="99"/>
    <w:rsid w:val="00180B35"/>
  </w:style>
  <w:style w:type="paragraph" w:styleId="Footer">
    <w:name w:val="footer"/>
    <w:basedOn w:val="Normal"/>
    <w:link w:val="FooterChar"/>
    <w:uiPriority w:val="99"/>
    <w:unhideWhenUsed/>
    <w:rsid w:val="00180B35"/>
    <w:pPr>
      <w:tabs>
        <w:tab w:val="center" w:pos="4513"/>
        <w:tab w:val="right" w:pos="9026"/>
      </w:tabs>
      <w:spacing w:after="0"/>
    </w:pPr>
  </w:style>
  <w:style w:type="character" w:customStyle="1" w:styleId="FooterChar">
    <w:name w:val="Footer Char"/>
    <w:basedOn w:val="DefaultParagraphFont"/>
    <w:link w:val="Footer"/>
    <w:uiPriority w:val="99"/>
    <w:rsid w:val="00180B35"/>
  </w:style>
  <w:style w:type="table" w:styleId="TableGrid">
    <w:name w:val="Table Grid"/>
    <w:basedOn w:val="TableNormal"/>
    <w:uiPriority w:val="39"/>
    <w:rsid w:val="00180B35"/>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80B35"/>
    <w:pPr>
      <w:spacing w:after="160" w:line="259" w:lineRule="auto"/>
      <w:ind w:left="720"/>
      <w:contextualSpacing/>
    </w:pPr>
    <w:rPr>
      <w:rFonts w:eastAsiaTheme="minorHAnsi"/>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236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8b432b5-ea32-447e-804b-1991634152be">
      <Terms xmlns="http://schemas.microsoft.com/office/infopath/2007/PartnerControls"/>
    </lcf76f155ced4ddcb4097134ff3c332f>
    <TaxCatchAll xmlns="18260ddb-1e7c-4c1f-9031-e29c2e5a1a3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70260ABF7F38448729EA529EFA23BB" ma:contentTypeVersion="12" ma:contentTypeDescription="Create a new document." ma:contentTypeScope="" ma:versionID="d3a0f799b19887e0b60b77112053803f">
  <xsd:schema xmlns:xsd="http://www.w3.org/2001/XMLSchema" xmlns:xs="http://www.w3.org/2001/XMLSchema" xmlns:p="http://schemas.microsoft.com/office/2006/metadata/properties" xmlns:ns2="e8b432b5-ea32-447e-804b-1991634152be" xmlns:ns3="18260ddb-1e7c-4c1f-9031-e29c2e5a1a39" targetNamespace="http://schemas.microsoft.com/office/2006/metadata/properties" ma:root="true" ma:fieldsID="2a19b7a0d4bd8dbacfd91eea5ccd76f0" ns2:_="" ns3:_="">
    <xsd:import namespace="e8b432b5-ea32-447e-804b-1991634152be"/>
    <xsd:import namespace="18260ddb-1e7c-4c1f-9031-e29c2e5a1a3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432b5-ea32-447e-804b-1991634152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d040db56-9c5d-498f-b868-41d84bb23e3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8260ddb-1e7c-4c1f-9031-e29c2e5a1a39"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1670ab6-113f-4ce2-8e3e-af655eaed965}" ma:internalName="TaxCatchAll" ma:showField="CatchAllData" ma:web="18260ddb-1e7c-4c1f-9031-e29c2e5a1a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BE31AD-3640-4465-8B69-66C413268364}">
  <ds:schemaRefs>
    <ds:schemaRef ds:uri="http://schemas.microsoft.com/sharepoint/v3/contenttype/forms"/>
  </ds:schemaRefs>
</ds:datastoreItem>
</file>

<file path=customXml/itemProps2.xml><?xml version="1.0" encoding="utf-8"?>
<ds:datastoreItem xmlns:ds="http://schemas.openxmlformats.org/officeDocument/2006/customXml" ds:itemID="{B22FC329-99A6-4752-9A1A-036D6C7D6925}">
  <ds:schemaRefs>
    <ds:schemaRef ds:uri="http://schemas.microsoft.com/office/2006/metadata/properties"/>
    <ds:schemaRef ds:uri="http://schemas.microsoft.com/office/infopath/2007/PartnerControls"/>
    <ds:schemaRef ds:uri="e8b432b5-ea32-447e-804b-1991634152be"/>
    <ds:schemaRef ds:uri="18260ddb-1e7c-4c1f-9031-e29c2e5a1a39"/>
  </ds:schemaRefs>
</ds:datastoreItem>
</file>

<file path=customXml/itemProps3.xml><?xml version="1.0" encoding="utf-8"?>
<ds:datastoreItem xmlns:ds="http://schemas.openxmlformats.org/officeDocument/2006/customXml" ds:itemID="{7817F2D1-7D4F-4881-9FE6-5EF08577BB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432b5-ea32-447e-804b-1991634152be"/>
    <ds:schemaRef ds:uri="18260ddb-1e7c-4c1f-9031-e29c2e5a1a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Sharman</dc:creator>
  <cp:keywords/>
  <dc:description/>
  <cp:lastModifiedBy>Dawn Sharman</cp:lastModifiedBy>
  <cp:revision>9</cp:revision>
  <dcterms:created xsi:type="dcterms:W3CDTF">2023-07-12T06:15:00Z</dcterms:created>
  <dcterms:modified xsi:type="dcterms:W3CDTF">2023-07-14T07:15:00Z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0x010100C570260ABF7F38448729EA529EFA23BB</vt:lpwstr>
  </property>
  <property fmtid="{D5CDD505-2E9C-101B-9397-08002B2CF9AE}" pid="3" name="MediaServiceImageTags">
    <vt:lpwstr/>
  </property>
</Properties>
</file>